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6D0B" w14:textId="77777777" w:rsidR="008C3B3E" w:rsidRDefault="008C3B3E" w:rsidP="008C3B3E">
      <w:pPr>
        <w:spacing w:line="200" w:lineRule="exact"/>
        <w:rPr>
          <w:rFonts w:ascii="仿宋_GB2312" w:eastAsia="仿宋_GB2312" w:hint="eastAsia"/>
          <w:sz w:val="32"/>
          <w:szCs w:val="32"/>
        </w:rPr>
      </w:pPr>
    </w:p>
    <w:p w14:paraId="0D1B2EB8" w14:textId="35D1A894" w:rsidR="008C3B3E" w:rsidRDefault="008C3B3E" w:rsidP="008C3B3E">
      <w:pPr>
        <w:spacing w:line="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0619" wp14:editId="28CC0467">
                <wp:simplePos x="0" y="0"/>
                <wp:positionH relativeFrom="column">
                  <wp:posOffset>-226695</wp:posOffset>
                </wp:positionH>
                <wp:positionV relativeFrom="paragraph">
                  <wp:posOffset>-533400</wp:posOffset>
                </wp:positionV>
                <wp:extent cx="1485900" cy="693420"/>
                <wp:effectExtent l="2540" t="5715" r="698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CB63" w14:textId="77777777" w:rsidR="008C3B3E" w:rsidRPr="00B0152E" w:rsidRDefault="008C3B3E" w:rsidP="008C3B3E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B0152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附件</w:t>
                            </w:r>
                            <w:r w:rsidRPr="00B0152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Pr="00B0152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06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85pt;margin-top:-42pt;width:117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" stroked="f">
                <v:fill opacity="0"/>
                <v:textbox>
                  <w:txbxContent>
                    <w:p w14:paraId="7D0DCB63" w14:textId="77777777" w:rsidR="008C3B3E" w:rsidRPr="00B0152E" w:rsidRDefault="008C3B3E" w:rsidP="008C3B3E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B0152E">
                        <w:rPr>
                          <w:rFonts w:hint="eastAsia"/>
                          <w:sz w:val="44"/>
                          <w:szCs w:val="44"/>
                        </w:rPr>
                        <w:t>附件</w:t>
                      </w:r>
                      <w:r w:rsidRPr="00B0152E">
                        <w:rPr>
                          <w:rFonts w:hint="eastAsia"/>
                          <w:sz w:val="44"/>
                          <w:szCs w:val="44"/>
                        </w:rPr>
                        <w:t>1</w:t>
                      </w:r>
                      <w:r w:rsidRPr="00B0152E">
                        <w:rPr>
                          <w:rFonts w:hint="eastAsia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6DBF5B9" w14:textId="77777777" w:rsidR="008C3B3E" w:rsidRDefault="008C3B3E" w:rsidP="008C3B3E">
      <w:pPr>
        <w:spacing w:line="60" w:lineRule="exact"/>
        <w:rPr>
          <w:rFonts w:ascii="仿宋_GB2312" w:eastAsia="仿宋_GB2312" w:hint="eastAsia"/>
          <w:sz w:val="32"/>
          <w:szCs w:val="32"/>
        </w:rPr>
      </w:pPr>
    </w:p>
    <w:p w14:paraId="1F6EB2D8" w14:textId="42D5A486" w:rsidR="008C3B3E" w:rsidRPr="00AE5E37" w:rsidRDefault="008C3B3E" w:rsidP="008C3B3E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  <w:r w:rsidRPr="00AE5E37">
        <w:rPr>
          <w:rFonts w:ascii="宋体" w:hAnsi="宋体" w:hint="eastAsia"/>
          <w:b/>
          <w:noProof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399BC" wp14:editId="186A5899">
                <wp:simplePos x="0" y="0"/>
                <wp:positionH relativeFrom="column">
                  <wp:posOffset>-230505</wp:posOffset>
                </wp:positionH>
                <wp:positionV relativeFrom="paragraph">
                  <wp:posOffset>-678180</wp:posOffset>
                </wp:positionV>
                <wp:extent cx="1148715" cy="594360"/>
                <wp:effectExtent l="0" t="3810" r="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E0C50" w14:textId="77777777" w:rsidR="008C3B3E" w:rsidRDefault="008C3B3E" w:rsidP="008C3B3E">
                            <w:pPr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附件1</w:t>
                            </w:r>
                            <w:r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99BC" id="文本框 1" o:spid="_x0000_s1027" type="#_x0000_t202" style="position:absolute;left:0;text-align:left;margin-left:-18.15pt;margin-top:-53.4pt;width:90.4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559gEAANE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" stroked="f">
                <v:textbox>
                  <w:txbxContent>
                    <w:p w14:paraId="6BBE0C50" w14:textId="77777777" w:rsidR="008C3B3E" w:rsidRDefault="008C3B3E" w:rsidP="008C3B3E">
                      <w:pPr>
                        <w:rPr>
                          <w:rFonts w:ascii="宋体" w:hAnsi="宋体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  <w:szCs w:val="44"/>
                        </w:rPr>
                        <w:t>附件1</w:t>
                      </w:r>
                      <w:r>
                        <w:rPr>
                          <w:rFonts w:ascii="宋体" w:hAnsi="宋体" w:hint="eastAsia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AE5E37">
        <w:rPr>
          <w:rFonts w:ascii="宋体" w:hAnsi="宋体"/>
          <w:b/>
          <w:sz w:val="36"/>
          <w:szCs w:val="36"/>
        </w:rPr>
        <w:t>2023</w:t>
      </w:r>
      <w:r w:rsidRPr="00AE5E37">
        <w:rPr>
          <w:rFonts w:ascii="宋体" w:hAnsi="宋体" w:hint="eastAsia"/>
          <w:b/>
          <w:sz w:val="36"/>
          <w:szCs w:val="36"/>
        </w:rPr>
        <w:t>年度第一期电梯工程项目经理培训班报名回执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874"/>
        <w:gridCol w:w="822"/>
        <w:gridCol w:w="2412"/>
        <w:gridCol w:w="1407"/>
        <w:gridCol w:w="797"/>
        <w:gridCol w:w="798"/>
        <w:gridCol w:w="798"/>
      </w:tblGrid>
      <w:tr w:rsidR="008C3B3E" w14:paraId="3868432C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CE0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单位（章）</w:t>
            </w:r>
          </w:p>
        </w:tc>
        <w:tc>
          <w:tcPr>
            <w:tcW w:w="7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75B" w14:textId="77777777" w:rsidR="008C3B3E" w:rsidRDefault="008C3B3E" w:rsidP="00C255E4">
            <w:pPr>
              <w:pStyle w:val="a4"/>
              <w:tabs>
                <w:tab w:val="left" w:pos="4212"/>
              </w:tabs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 w:rsidR="008C3B3E" w14:paraId="2A75BCE7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C528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通信地址</w:t>
            </w:r>
          </w:p>
        </w:tc>
        <w:tc>
          <w:tcPr>
            <w:tcW w:w="7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EAA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 w:rsidR="008C3B3E" w14:paraId="29B4C6C5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5CA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人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EE2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5E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proofErr w:type="gramStart"/>
            <w:r>
              <w:rPr>
                <w:rFonts w:ascii="仿宋_GB2312" w:eastAsia="仿宋_GB2312" w:hint="eastAsia"/>
                <w:spacing w:val="0"/>
              </w:rPr>
              <w:t>邮</w:t>
            </w:r>
            <w:proofErr w:type="gramEnd"/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ascii="仿宋_GB2312" w:eastAsia="仿宋_GB2312" w:hint="eastAsia"/>
                <w:spacing w:val="0"/>
              </w:rPr>
              <w:t>编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6447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 w:rsidR="008C3B3E" w14:paraId="5FE51AB2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3847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ascii="仿宋_GB2312" w:eastAsia="仿宋_GB2312" w:hint="eastAsia"/>
                <w:spacing w:val="0"/>
              </w:rPr>
              <w:t>话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4ED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65C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传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ascii="仿宋_GB2312" w:eastAsia="仿宋_GB2312" w:hint="eastAsia"/>
                <w:spacing w:val="0"/>
              </w:rPr>
              <w:t>真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A573" w14:textId="77777777" w:rsidR="008C3B3E" w:rsidRDefault="008C3B3E" w:rsidP="00C255E4">
            <w:pPr>
              <w:pStyle w:val="a4"/>
              <w:spacing w:line="380" w:lineRule="exact"/>
              <w:rPr>
                <w:rFonts w:ascii="仿宋_GB2312" w:eastAsia="仿宋_GB2312"/>
                <w:spacing w:val="0"/>
              </w:rPr>
            </w:pPr>
            <w:bookmarkStart w:id="0" w:name="_GoBack"/>
            <w:bookmarkEnd w:id="0"/>
          </w:p>
        </w:tc>
      </w:tr>
      <w:tr w:rsidR="008C3B3E" w14:paraId="1CD13900" w14:textId="77777777" w:rsidTr="00C255E4">
        <w:trPr>
          <w:trHeight w:val="315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0A6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姓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ascii="仿宋_GB2312" w:eastAsia="仿宋_GB2312" w:hint="eastAsia"/>
                <w:spacing w:val="0"/>
              </w:rPr>
              <w:t>名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3FA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性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别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FC31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部门职务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9E7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手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机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ascii="仿宋_GB2312" w:eastAsia="仿宋_GB2312" w:hint="eastAsia"/>
                <w:spacing w:val="0"/>
              </w:rPr>
              <w:t>话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921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取证/换证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75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住宿要求（打√）</w:t>
            </w:r>
          </w:p>
        </w:tc>
      </w:tr>
      <w:tr w:rsidR="008C3B3E" w14:paraId="6BCE725A" w14:textId="77777777" w:rsidTr="00C255E4">
        <w:trPr>
          <w:trHeight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C6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F9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AD9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BFF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85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4F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不住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557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 xml:space="preserve">合住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A5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单间</w:t>
            </w:r>
          </w:p>
        </w:tc>
      </w:tr>
      <w:tr w:rsidR="008C3B3E" w14:paraId="7DE712C4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EB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57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4F1F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BE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076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5A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A1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6B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22D81BA8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F1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E6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27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88B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BE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09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0F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3B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4E5582C7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8CC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4FD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E6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24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79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50D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EF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DD6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66A30DEE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08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1B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1C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B3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59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42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06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1A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3A08D211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F5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9E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1B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22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71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E8D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AE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A2D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336C6868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B1B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F3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C9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30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FC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7E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51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E7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0B7BFDB8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B3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9A3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767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37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23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2B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E2F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3AC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7D06366B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C2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85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99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AE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AB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CEB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1A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DEFC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774C42D8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502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D9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16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67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F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9C4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01B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5B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4175C697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541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83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AC5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E8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F5C3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D7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DD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24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694F1463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39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AC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57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FDE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7F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62E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47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CDD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72483C76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C7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ACF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5A5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156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0447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EF0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A2F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B0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 w:rsidR="008C3B3E" w14:paraId="6FA84E22" w14:textId="77777777" w:rsidTr="00C255E4">
        <w:trPr>
          <w:trHeight w:val="5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78AC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76C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1B61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65A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ACB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709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AF8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67F" w14:textId="77777777" w:rsidR="008C3B3E" w:rsidRDefault="008C3B3E" w:rsidP="00C255E4">
            <w:pPr>
              <w:pStyle w:val="a4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</w:tbl>
    <w:p w14:paraId="26CA730D" w14:textId="77777777" w:rsidR="008C3B3E" w:rsidRDefault="008C3B3E" w:rsidP="008C3B3E">
      <w:pPr>
        <w:widowControl/>
        <w:spacing w:line="500" w:lineRule="exact"/>
        <w:ind w:rightChars="-83" w:right="-174"/>
        <w:rPr>
          <w:rFonts w:hint="eastAsia"/>
          <w:sz w:val="28"/>
          <w:szCs w:val="28"/>
        </w:rPr>
      </w:pPr>
    </w:p>
    <w:p w14:paraId="3FAC8793" w14:textId="77777777" w:rsidR="008C3B3E" w:rsidRDefault="008C3B3E" w:rsidP="008C3B3E">
      <w:pPr>
        <w:widowControl/>
        <w:spacing w:line="500" w:lineRule="exact"/>
        <w:ind w:rightChars="-83" w:right="-174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8"/>
          <w:szCs w:val="28"/>
        </w:rPr>
        <w:t>请将本回执以电子邮件形式尽快回传培训中心，以便我们及时通知相关事项。</w:t>
      </w:r>
      <w:r>
        <w:rPr>
          <w:rFonts w:ascii="仿宋_GB2312" w:eastAsia="仿宋_GB2312" w:hint="eastAsia"/>
          <w:sz w:val="32"/>
          <w:szCs w:val="32"/>
        </w:rPr>
        <w:t>报名邮箱：</w:t>
      </w:r>
      <w:hyperlink r:id="rId4" w:history="1">
        <w:r>
          <w:rPr>
            <w:rStyle w:val="a3"/>
            <w:rFonts w:ascii="仿宋_GB2312" w:eastAsia="仿宋_GB2312" w:hint="eastAsia"/>
            <w:sz w:val="32"/>
            <w:szCs w:val="32"/>
          </w:rPr>
          <w:t>hz85786508</w:t>
        </w:r>
        <w:r>
          <w:rPr>
            <w:rStyle w:val="a3"/>
            <w:rFonts w:ascii="Times New Roman" w:eastAsia="仿宋_GB2312" w:hAnsi="Times New Roman"/>
            <w:sz w:val="32"/>
            <w:szCs w:val="32"/>
          </w:rPr>
          <w:t>@</w:t>
        </w:r>
        <w:r>
          <w:rPr>
            <w:rStyle w:val="a3"/>
            <w:rFonts w:ascii="Times New Roman" w:eastAsia="仿宋_GB2312" w:hAnsi="Times New Roman" w:hint="eastAsia"/>
            <w:sz w:val="32"/>
            <w:szCs w:val="32"/>
          </w:rPr>
          <w:t>163.com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58D9E1AD" w14:textId="77777777" w:rsidR="008C3B3E" w:rsidRPr="00EE4EE5" w:rsidRDefault="008C3B3E" w:rsidP="008C3B3E">
      <w:pPr>
        <w:widowControl/>
        <w:spacing w:line="560" w:lineRule="exact"/>
        <w:ind w:leftChars="-179" w:left="-376" w:rightChars="-167" w:right="-351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14:paraId="0A0A6648" w14:textId="77777777" w:rsidR="005C0D81" w:rsidRPr="008C3B3E" w:rsidRDefault="005C0D81"/>
    <w:sectPr w:rsidR="005C0D81" w:rsidRPr="008C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3E"/>
    <w:rsid w:val="005C0D81"/>
    <w:rsid w:val="008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AB3D"/>
  <w15:chartTrackingRefBased/>
  <w15:docId w15:val="{1F9DE890-DCE5-4B2C-9EC4-D885F51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B3E"/>
    <w:rPr>
      <w:color w:val="0000FF"/>
      <w:u w:val="single"/>
    </w:rPr>
  </w:style>
  <w:style w:type="paragraph" w:styleId="a4">
    <w:name w:val="Body Text"/>
    <w:basedOn w:val="a"/>
    <w:link w:val="a5"/>
    <w:rsid w:val="008C3B3E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customStyle="1" w:styleId="a5">
    <w:name w:val="正文文本 字符"/>
    <w:basedOn w:val="a0"/>
    <w:link w:val="a4"/>
    <w:rsid w:val="008C3B3E"/>
    <w:rPr>
      <w:rFonts w:ascii="Times New Roman" w:eastAsia="宋体" w:hAnsi="Times New Roman" w:cs="Times New Roman"/>
      <w:spacing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z8578650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骜</dc:creator>
  <cp:keywords/>
  <dc:description/>
  <cp:lastModifiedBy>王 骜</cp:lastModifiedBy>
  <cp:revision>1</cp:revision>
  <dcterms:created xsi:type="dcterms:W3CDTF">2023-02-28T06:52:00Z</dcterms:created>
  <dcterms:modified xsi:type="dcterms:W3CDTF">2023-02-28T06:53:00Z</dcterms:modified>
</cp:coreProperties>
</file>